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505B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sz w:val="32"/>
          <w:szCs w:val="32"/>
          <w:highlight w:val="none"/>
        </w:rPr>
        <w:t>黑龙江新和成生物科技有限公司</w:t>
      </w:r>
    </w:p>
    <w:p w14:paraId="64B9796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sz w:val="32"/>
          <w:szCs w:val="32"/>
          <w:highlight w:val="none"/>
          <w:lang w:val="en-US" w:eastAsia="zh-CN"/>
        </w:rPr>
        <w:t>A18及异酸项目安全预评价合格供应商招募</w:t>
      </w:r>
      <w:r>
        <w:rPr>
          <w:rFonts w:hint="eastAsia" w:ascii="宋体" w:hAnsi="宋体" w:eastAsia="宋体" w:cs="宋体"/>
          <w:b/>
          <w:sz w:val="32"/>
          <w:szCs w:val="32"/>
          <w:highlight w:val="none"/>
        </w:rPr>
        <w:t>公告</w:t>
      </w:r>
    </w:p>
    <w:p w14:paraId="3BB8A5A8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项目名称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黑龙江新和成生物科技有限公司A18及异酸项目安全预评价合格供应商招募项目。</w:t>
      </w:r>
    </w:p>
    <w:p w14:paraId="1FE02853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项目概况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  <w:t>及</w:t>
      </w:r>
      <w:r>
        <w:rPr>
          <w:rFonts w:hint="default" w:ascii="宋体" w:hAnsi="宋体" w:eastAsia="宋体" w:cs="宋体"/>
          <w:b/>
          <w:color w:val="auto"/>
          <w:sz w:val="21"/>
          <w:szCs w:val="21"/>
          <w:highlight w:val="none"/>
          <w:lang w:eastAsia="zh-CN"/>
          <w:woUserID w:val="1"/>
        </w:rPr>
        <w:t>招募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范围</w:t>
      </w:r>
    </w:p>
    <w:p w14:paraId="0AE58576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2.1 项目地点：绥化经济技术开发区昊天路2号黑龙江新和成生物科技有限公司。</w:t>
      </w:r>
    </w:p>
    <w:p w14:paraId="35C3ABCC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2.2 项目范围： 本项目需编制一份安全预评价报告：黑龙江新和成生物科技有限公司A18及异酸项目安全预评价报告书编制服务。</w:t>
      </w:r>
    </w:p>
    <w:p w14:paraId="6B5646C4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Times New Roman" w:hAnsi="Times New Roman" w:cs="Times New Roman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 xml:space="preserve">2.3 </w:t>
      </w:r>
      <w:r>
        <w:rPr>
          <w:rFonts w:hint="eastAsia" w:ascii="Times New Roman" w:hAnsi="Times New Roman" w:eastAsia="宋体" w:cs="Times New Roman"/>
          <w:bCs/>
          <w:sz w:val="21"/>
          <w:szCs w:val="21"/>
          <w:highlight w:val="none"/>
          <w:lang w:val="en-US" w:eastAsia="zh-CN"/>
        </w:rPr>
        <w:t>工作</w:t>
      </w:r>
      <w:r>
        <w:rPr>
          <w:rFonts w:hint="default" w:ascii="Times New Roman" w:hAnsi="Times New Roman" w:eastAsia="宋体" w:cs="Times New Roman"/>
          <w:bCs/>
          <w:sz w:val="21"/>
          <w:szCs w:val="21"/>
          <w:highlight w:val="none"/>
          <w:lang w:eastAsia="zh-CN"/>
        </w:rPr>
        <w:t>计划：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主要工作内容根据招募方要求，依据国家有关法律、法规和相关标准，在开展实地调研、资料收集等工作的基础上，完成黑龙江新和成生物科技有限公司A18及异酸项目安全预评价报告编制</w:t>
      </w:r>
      <w:r>
        <w:rPr>
          <w:rFonts w:hint="eastAsia" w:ascii="Times New Roman" w:hAnsi="Times New Roman" w:cs="Times New Roman"/>
          <w:bCs/>
          <w:sz w:val="21"/>
          <w:szCs w:val="21"/>
          <w:highlight w:val="none"/>
          <w:lang w:val="en-US" w:eastAsia="zh-CN"/>
        </w:rPr>
        <w:t>。</w:t>
      </w:r>
    </w:p>
    <w:p w14:paraId="48274A36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2.</w:t>
      </w:r>
      <w:r>
        <w:rPr>
          <w:rFonts w:hint="default" w:ascii="宋体" w:hAnsi="宋体" w:eastAsia="宋体" w:cs="宋体"/>
          <w:bCs/>
          <w:sz w:val="21"/>
          <w:szCs w:val="21"/>
          <w:highlight w:val="none"/>
          <w:lang w:eastAsia="zh-CN"/>
          <w:woUserID w:val="1"/>
        </w:rPr>
        <w:t>4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质量要求：安全预评价报告书须符合《安全评价通则》（AQ8001-2007）、《安全预评价导则》（AQ8002-2007）等国家标准要求，顺利通过专家评审。</w:t>
      </w:r>
    </w:p>
    <w:p w14:paraId="6FE89E78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/>
          <w:bCs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</w:rPr>
        <w:t>3</w:t>
      </w: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  <w:lang w:val="en-US" w:eastAsia="zh-CN"/>
        </w:rPr>
        <w:t>供应商资质</w:t>
      </w: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</w:rPr>
        <w:t>要求</w:t>
      </w:r>
    </w:p>
    <w:p w14:paraId="3B871335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</w:rPr>
        <w:t xml:space="preserve">3.1 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val="en-US" w:eastAsia="zh-CN" w:bidi="ar"/>
        </w:rPr>
        <w:t>报名单位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bidi="ar"/>
        </w:rPr>
        <w:t>应为中国境内注册机构，具有独立法人资格，具备一般纳税人资质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eastAsia="zh-CN" w:bidi="ar"/>
        </w:rPr>
        <w:t>，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能够开具增值税专用发票。</w:t>
      </w:r>
    </w:p>
    <w:p w14:paraId="1BCB571C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3.2 具备建设项目安全评价资质；相关负责人须取得相应的专业类别职业资格证书</w:t>
      </w:r>
      <w:r>
        <w:rPr>
          <w:rFonts w:hint="eastAsia" w:ascii="宋体" w:hAnsi="宋体" w:cs="宋体"/>
          <w:color w:val="000000"/>
          <w:spacing w:val="8"/>
          <w:kern w:val="0"/>
          <w:szCs w:val="21"/>
          <w:shd w:val="clear" w:color="auto" w:fill="FFFFFF"/>
          <w:lang w:val="en-US" w:eastAsia="zh-CN" w:bidi="ar"/>
        </w:rPr>
        <w:t>。</w:t>
      </w:r>
    </w:p>
    <w:p w14:paraId="109E67F8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 xml:space="preserve">3.3 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bidi="ar"/>
        </w:rPr>
        <w:t>最近1年有同类危化品生产经营企业、工贸企业、生物发酵制药评价业绩。</w:t>
      </w:r>
    </w:p>
    <w:p w14:paraId="60FD45BA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3.4 具有良好的企业信誉，经营状况良好，近三年经营中无违法、违规记录和重大法律纠纷，否则将取消报名资格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bidi="ar"/>
        </w:rPr>
        <w:t>。</w:t>
      </w:r>
    </w:p>
    <w:p w14:paraId="3BB4F75C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val="en-US" w:eastAsia="zh-CN" w:bidi="ar"/>
        </w:rPr>
        <w:t>3.5 保证项目按期完成，且人员技术经验丰富。</w:t>
      </w:r>
    </w:p>
    <w:p w14:paraId="38152931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4.</w:t>
      </w:r>
      <w:r>
        <w:rPr>
          <w:rFonts w:hint="eastAsia" w:ascii="宋体" w:hAnsi="宋体" w:eastAsia="宋体" w:cs="宋体"/>
          <w:b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报名</w:t>
      </w:r>
    </w:p>
    <w:p w14:paraId="196DB86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Style w:val="8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</w:pPr>
      <w:r>
        <w:rPr>
          <w:rStyle w:val="8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</w:rPr>
        <w:t>4.1</w:t>
      </w:r>
      <w:r>
        <w:rPr>
          <w:rStyle w:val="8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报名方式：凡有意参加报名的供应商，请将报名资料发至公司招标办邮箱hlj.zhb@cnhu.com，邮件主题请注明“XXXX公司-黑龙江新和成生物科技有限公司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A18及异酸项目</w:t>
      </w:r>
      <w:bookmarkStart w:id="0" w:name="_GoBack"/>
      <w:bookmarkEnd w:id="0"/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安全预评价</w:t>
      </w:r>
      <w:r>
        <w:rPr>
          <w:rStyle w:val="8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报名资料”并同步电话联系公司招标办(详见联系方式）。未按照此方式报名的，视作无效报名。</w:t>
      </w:r>
    </w:p>
    <w:p w14:paraId="1BB17207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4.2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报名截止时间：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20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24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日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16:00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时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eastAsia="zh-CN"/>
        </w:rPr>
        <w:t>。</w:t>
      </w:r>
    </w:p>
    <w:p w14:paraId="24AB2673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4.3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报名资料：报名资料包含但不限于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加盖公章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：</w:t>
      </w:r>
    </w:p>
    <w:p w14:paraId="043C9A32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4.3.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1 营业执照副本的复印件加盖公章(五证合一后的新证)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；</w:t>
      </w:r>
    </w:p>
    <w:p w14:paraId="786229AD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4.3.2 安全评价资质证书复印件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加盖公章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。</w:t>
      </w:r>
    </w:p>
    <w:p w14:paraId="56E36E89">
      <w:pPr>
        <w:widowControl/>
        <w:shd w:val="clear" w:color="auto"/>
        <w:spacing w:line="400" w:lineRule="exact"/>
        <w:jc w:val="left"/>
        <w:rPr>
          <w:rFonts w:hint="default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>4.3.3 授权委托书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加盖公章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）</w:t>
      </w:r>
    </w:p>
    <w:p w14:paraId="5BC3DF26">
      <w:pPr>
        <w:widowControl/>
        <w:shd w:val="clear" w:color="auto"/>
        <w:spacing w:line="400" w:lineRule="exact"/>
        <w:jc w:val="left"/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>4.3.4 近1年同类危化品生产经营企业、工贸企业、生物发酵制药评价业绩证明（加盖公章）（合同金额等敏感信息可模糊化处理）；</w:t>
      </w:r>
    </w:p>
    <w:p w14:paraId="66B7353A">
      <w:pPr>
        <w:widowControl/>
        <w:shd w:val="clear" w:color="auto"/>
        <w:spacing w:line="400" w:lineRule="exact"/>
        <w:jc w:val="left"/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>4.3.5 供应商情况信息表。（填好后随附件以word或Excel格式发送至邮箱，不提供者取消报名资格）</w:t>
      </w:r>
    </w:p>
    <w:tbl>
      <w:tblPr>
        <w:tblStyle w:val="6"/>
        <w:tblW w:w="1055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757"/>
        <w:gridCol w:w="779"/>
        <w:gridCol w:w="567"/>
        <w:gridCol w:w="1665"/>
        <w:gridCol w:w="825"/>
        <w:gridCol w:w="675"/>
        <w:gridCol w:w="996"/>
        <w:gridCol w:w="922"/>
        <w:gridCol w:w="1736"/>
        <w:gridCol w:w="760"/>
      </w:tblGrid>
      <w:tr w14:paraId="0E3E72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vAlign w:val="center"/>
          </w:tcPr>
          <w:p w14:paraId="0AF0F7B0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报名单位名称</w:t>
            </w:r>
          </w:p>
        </w:tc>
        <w:tc>
          <w:tcPr>
            <w:tcW w:w="757" w:type="dxa"/>
            <w:vAlign w:val="center"/>
          </w:tcPr>
          <w:p w14:paraId="43A8AF41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联系人</w:t>
            </w:r>
          </w:p>
        </w:tc>
        <w:tc>
          <w:tcPr>
            <w:tcW w:w="779" w:type="dxa"/>
            <w:vAlign w:val="center"/>
          </w:tcPr>
          <w:p w14:paraId="06EE6D56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联系电话</w:t>
            </w:r>
          </w:p>
        </w:tc>
        <w:tc>
          <w:tcPr>
            <w:tcW w:w="567" w:type="dxa"/>
            <w:vAlign w:val="center"/>
          </w:tcPr>
          <w:p w14:paraId="17315FF8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邮箱</w:t>
            </w:r>
          </w:p>
        </w:tc>
        <w:tc>
          <w:tcPr>
            <w:tcW w:w="1665" w:type="dxa"/>
            <w:vAlign w:val="center"/>
          </w:tcPr>
          <w:p w14:paraId="627DD2DC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单位性质（国营或民营）</w:t>
            </w:r>
          </w:p>
        </w:tc>
        <w:tc>
          <w:tcPr>
            <w:tcW w:w="825" w:type="dxa"/>
            <w:vAlign w:val="center"/>
          </w:tcPr>
          <w:p w14:paraId="7DF3FA99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成立时间</w:t>
            </w:r>
          </w:p>
        </w:tc>
        <w:tc>
          <w:tcPr>
            <w:tcW w:w="675" w:type="dxa"/>
            <w:vAlign w:val="center"/>
          </w:tcPr>
          <w:p w14:paraId="651C3B8E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注册</w:t>
            </w:r>
          </w:p>
          <w:p w14:paraId="2EA8CFDB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资本</w:t>
            </w:r>
          </w:p>
        </w:tc>
        <w:tc>
          <w:tcPr>
            <w:tcW w:w="996" w:type="dxa"/>
            <w:vAlign w:val="center"/>
          </w:tcPr>
          <w:p w14:paraId="798B5E1D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现有职员人数</w:t>
            </w:r>
          </w:p>
        </w:tc>
        <w:tc>
          <w:tcPr>
            <w:tcW w:w="922" w:type="dxa"/>
            <w:vAlign w:val="center"/>
          </w:tcPr>
          <w:p w14:paraId="74AF5D9C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年度营业额</w:t>
            </w:r>
          </w:p>
        </w:tc>
        <w:tc>
          <w:tcPr>
            <w:tcW w:w="1736" w:type="dxa"/>
            <w:vAlign w:val="center"/>
          </w:tcPr>
          <w:p w14:paraId="329BF090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近</w:t>
            </w:r>
            <w:r>
              <w:rPr>
                <w:rFonts w:hint="default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eastAsia="zh-CN"/>
                <w:woUserID w:val="1"/>
              </w:rPr>
              <w:t>一</w:t>
            </w: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年主要业绩（时间+项目名称+金额）</w:t>
            </w:r>
          </w:p>
        </w:tc>
        <w:tc>
          <w:tcPr>
            <w:tcW w:w="760" w:type="dxa"/>
            <w:vAlign w:val="center"/>
          </w:tcPr>
          <w:p w14:paraId="64C284B7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资质</w:t>
            </w:r>
          </w:p>
          <w:p w14:paraId="56857338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证书</w:t>
            </w:r>
          </w:p>
        </w:tc>
      </w:tr>
      <w:tr w14:paraId="271801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69" w:type="dxa"/>
            <w:vAlign w:val="center"/>
          </w:tcPr>
          <w:p w14:paraId="33A34EED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57" w:type="dxa"/>
            <w:vAlign w:val="center"/>
          </w:tcPr>
          <w:p w14:paraId="5D2D5691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79" w:type="dxa"/>
            <w:vAlign w:val="center"/>
          </w:tcPr>
          <w:p w14:paraId="6CCE4532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7" w:type="dxa"/>
            <w:vAlign w:val="center"/>
          </w:tcPr>
          <w:p w14:paraId="5C6A51CB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 w14:paraId="0C1D0CB6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25" w:type="dxa"/>
            <w:vAlign w:val="center"/>
          </w:tcPr>
          <w:p w14:paraId="13C52C0F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 w14:paraId="5F19A90D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96" w:type="dxa"/>
            <w:vAlign w:val="center"/>
          </w:tcPr>
          <w:p w14:paraId="5A05C444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22" w:type="dxa"/>
            <w:vAlign w:val="center"/>
          </w:tcPr>
          <w:p w14:paraId="1B318B33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36" w:type="dxa"/>
            <w:vAlign w:val="center"/>
          </w:tcPr>
          <w:p w14:paraId="36BAC716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60" w:type="dxa"/>
            <w:vAlign w:val="center"/>
          </w:tcPr>
          <w:p w14:paraId="04D4C062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  <w:p w14:paraId="4A8E86FA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  <w:p w14:paraId="2E4DD156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</w:tr>
    </w:tbl>
    <w:p w14:paraId="48FD051C"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联系方式</w:t>
      </w:r>
    </w:p>
    <w:p w14:paraId="381333C5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技术咨询：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张老师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0455-7876120</w:t>
      </w:r>
    </w:p>
    <w:p w14:paraId="25A3185A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eastAsia="zh-CN"/>
          <w:woUserID w:val="1"/>
        </w:rPr>
        <w:t>招募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咨询：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老师 0455-7876012</w:t>
      </w:r>
    </w:p>
    <w:p w14:paraId="3A7A1AFE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地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址：黑龙江省绥化市经济开发区昊天路2号黑龙江新和成生物科技有限公司</w:t>
      </w:r>
    </w:p>
    <w:p w14:paraId="0DAA53B8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招标邮箱：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instrText xml:space="preserve"> HYPERLINK "mailto:hlj.zhb@cnhu.com" </w:instrTex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fldChar w:fldCharType="separate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hlj.zhb@cnhu.com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fldChar w:fldCharType="end"/>
      </w:r>
    </w:p>
    <w:p w14:paraId="51B6ED33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备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注：无论报名结果如何，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供应商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自行承担所有参与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报名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活动有关的全部费用。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报名单位不能满足招募需求时，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eastAsia="zh-CN"/>
          <w:woUserID w:val="1"/>
        </w:rPr>
        <w:t>招募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人可再次发布招募公告征集供应商单位。</w:t>
      </w:r>
    </w:p>
    <w:p w14:paraId="016A07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p w14:paraId="0A603F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p w14:paraId="7EE834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黑龙江新和成生物科技有限公司</w:t>
      </w:r>
    </w:p>
    <w:p w14:paraId="3F9653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2025年05月19日</w:t>
      </w:r>
    </w:p>
    <w:p w14:paraId="7EA72B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p w14:paraId="019789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sectPr>
      <w:pgSz w:w="11906" w:h="16838"/>
      <w:pgMar w:top="851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106353"/>
    <w:multiLevelType w:val="singleLevel"/>
    <w:tmpl w:val="AD10635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FC2951D"/>
    <w:multiLevelType w:val="singleLevel"/>
    <w:tmpl w:val="6FC2951D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qFormat/>
    <w:uiPriority w:val="99"/>
    <w:pPr>
      <w:spacing w:line="300" w:lineRule="auto"/>
      <w:ind w:firstLine="482"/>
    </w:pPr>
    <w:rPr>
      <w:rFonts w:ascii="Arial" w:hAnsi="Arial" w:eastAsia="宋体" w:cs="Times New Roman"/>
      <w:szCs w:val="24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正文文本 Char"/>
    <w:basedOn w:val="7"/>
    <w:link w:val="2"/>
    <w:qFormat/>
    <w:uiPriority w:val="99"/>
    <w:rPr>
      <w:rFonts w:ascii="Arial" w:hAnsi="Arial" w:eastAsia="宋体" w:cs="Times New Roman"/>
      <w:szCs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WORKGROUP</Company>
  <Pages>2</Pages>
  <Words>1046</Words>
  <Characters>1197</Characters>
  <Lines>8</Lines>
  <Paragraphs>2</Paragraphs>
  <TotalTime>0</TotalTime>
  <ScaleCrop>false</ScaleCrop>
  <LinksUpToDate>false</LinksUpToDate>
  <CharactersWithSpaces>1226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2018-10-26T08:56:00Z</dcterms:created>
  <dc:creator>Administrator</dc:creator>
  <cp:lastModifiedBy>zihan.C</cp:lastModifiedBy>
  <cp:lastPrinted>2020-05-20T14:56:00Z</cp:lastPrinted>
  <dcterms:modified xsi:type="dcterms:W3CDTF">2025-05-19T01:15:26Z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C594C1C03A0941C4A91884084FECDEE6</vt:lpwstr>
  </property>
  <property fmtid="{D5CDD505-2E9C-101B-9397-08002B2CF9AE}" pid="4" name="KSOTemplateDocerSaveRecord">
    <vt:lpwstr>eyJoZGlkIjoiNWI2MTExYWExMDFmNjdkOTNkOTVhMGY2ZWZjZGUyNWYiLCJ1c2VySWQiOiI1OTczNTM2MTMifQ==</vt:lpwstr>
  </property>
</Properties>
</file>